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A296D" w14:textId="27A9A25A" w:rsidR="003C62D3" w:rsidRPr="003C62D3" w:rsidRDefault="000D6123" w:rsidP="00D77D6B">
      <w:pPr>
        <w:rPr>
          <w:b/>
          <w:bCs/>
          <w:sz w:val="24"/>
          <w:szCs w:val="24"/>
        </w:rPr>
      </w:pPr>
      <w:r>
        <w:rPr>
          <w:b/>
          <w:bCs/>
          <w:sz w:val="24"/>
          <w:szCs w:val="24"/>
        </w:rPr>
        <w:t xml:space="preserve">REMEMBER: Do NOT use the term ‘voter fraud’ as it is very difficult to prove in a legal sense.  User the phrase </w:t>
      </w:r>
      <w:r w:rsidRPr="000D6123">
        <w:rPr>
          <w:b/>
          <w:bCs/>
          <w:color w:val="FF0000"/>
          <w:sz w:val="24"/>
          <w:szCs w:val="24"/>
        </w:rPr>
        <w:t>‘</w:t>
      </w:r>
      <w:r w:rsidRPr="000D6123">
        <w:rPr>
          <w:b/>
          <w:bCs/>
          <w:color w:val="FF0000"/>
          <w:sz w:val="24"/>
          <w:szCs w:val="24"/>
        </w:rPr>
        <w:t>maladministration </w:t>
      </w:r>
      <w:r w:rsidRPr="000D6123">
        <w:rPr>
          <w:b/>
          <w:bCs/>
          <w:color w:val="FF0000"/>
          <w:sz w:val="24"/>
          <w:szCs w:val="24"/>
        </w:rPr>
        <w:t>of our election</w:t>
      </w:r>
      <w:r>
        <w:rPr>
          <w:b/>
          <w:bCs/>
          <w:sz w:val="24"/>
          <w:szCs w:val="24"/>
        </w:rPr>
        <w:t>.’</w:t>
      </w:r>
      <w:r>
        <w:rPr>
          <w:b/>
          <w:bCs/>
          <w:sz w:val="24"/>
          <w:szCs w:val="24"/>
        </w:rPr>
        <w:br/>
      </w:r>
      <w:r w:rsidR="003C62D3" w:rsidRPr="003C62D3">
        <w:rPr>
          <w:b/>
          <w:bCs/>
          <w:sz w:val="24"/>
          <w:szCs w:val="24"/>
        </w:rPr>
        <w:t>SAMPLE LETTER 1 (most formal)</w:t>
      </w:r>
    </w:p>
    <w:p w14:paraId="2F90E0CB" w14:textId="77777777" w:rsidR="003C62D3" w:rsidRPr="003C62D3" w:rsidRDefault="003C62D3" w:rsidP="003C62D3">
      <w:pPr>
        <w:rPr>
          <w:i/>
          <w:iCs/>
          <w:sz w:val="24"/>
          <w:szCs w:val="24"/>
        </w:rPr>
      </w:pPr>
      <w:r w:rsidRPr="00D77D6B">
        <w:rPr>
          <w:i/>
          <w:iCs/>
          <w:sz w:val="24"/>
          <w:szCs w:val="24"/>
        </w:rPr>
        <w:t>Given the context provided, here is a generic template for a Writ of Mandamus based on general accusations of election fraud from the 2024 Presidential Election</w:t>
      </w:r>
    </w:p>
    <w:p w14:paraId="4C2A618C" w14:textId="407484C5" w:rsidR="003C62D3" w:rsidRDefault="000D6123" w:rsidP="00D77D6B">
      <w:pPr>
        <w:rPr>
          <w:sz w:val="24"/>
          <w:szCs w:val="24"/>
        </w:rPr>
      </w:pPr>
      <w:r>
        <w:rPr>
          <w:sz w:val="24"/>
          <w:szCs w:val="24"/>
        </w:rPr>
        <w:t xml:space="preserve">NOTE: </w:t>
      </w:r>
    </w:p>
    <w:p w14:paraId="2FFF3C07" w14:textId="63519768" w:rsidR="00D77D6B" w:rsidRPr="00D77D6B" w:rsidRDefault="00D77D6B" w:rsidP="00D77D6B">
      <w:pPr>
        <w:rPr>
          <w:sz w:val="24"/>
          <w:szCs w:val="24"/>
        </w:rPr>
      </w:pPr>
      <w:r w:rsidRPr="00D77D6B">
        <w:rPr>
          <w:sz w:val="24"/>
          <w:szCs w:val="24"/>
        </w:rPr>
        <w:t>In the [Highest/Superior] Court of [State]</w:t>
      </w:r>
    </w:p>
    <w:p w14:paraId="5F26EBFE" w14:textId="5ECC9D91" w:rsidR="00D77D6B" w:rsidRPr="00D77D6B" w:rsidRDefault="00D77D6B" w:rsidP="00D77D6B">
      <w:pPr>
        <w:rPr>
          <w:sz w:val="24"/>
          <w:szCs w:val="24"/>
        </w:rPr>
      </w:pPr>
      <w:r w:rsidRPr="00D77D6B">
        <w:rPr>
          <w:sz w:val="24"/>
          <w:szCs w:val="24"/>
        </w:rPr>
        <w:t xml:space="preserve">State of [State] ex rel. [Plaintiff's Name], </w:t>
      </w:r>
      <w:r w:rsidR="003C62D3" w:rsidRPr="00D77D6B">
        <w:rPr>
          <w:sz w:val="24"/>
          <w:szCs w:val="24"/>
        </w:rPr>
        <w:t>Petitioner</w:t>
      </w:r>
      <w:r w:rsidRPr="00D77D6B">
        <w:rPr>
          <w:sz w:val="24"/>
          <w:szCs w:val="24"/>
        </w:rPr>
        <w:t xml:space="preserve">. </w:t>
      </w:r>
      <w:r>
        <w:rPr>
          <w:sz w:val="24"/>
          <w:szCs w:val="24"/>
        </w:rPr>
        <w:br/>
      </w:r>
      <w:r w:rsidRPr="00D77D6B">
        <w:rPr>
          <w:sz w:val="24"/>
          <w:szCs w:val="24"/>
        </w:rPr>
        <w:t>[Name of Defendant, typically an Election Official or Body], Respondent</w:t>
      </w:r>
    </w:p>
    <w:p w14:paraId="73384F8E" w14:textId="77777777" w:rsidR="00D77D6B" w:rsidRPr="00D77D6B" w:rsidRDefault="00D77D6B" w:rsidP="00D77D6B">
      <w:pPr>
        <w:rPr>
          <w:sz w:val="24"/>
          <w:szCs w:val="24"/>
        </w:rPr>
      </w:pPr>
      <w:r w:rsidRPr="00D77D6B">
        <w:rPr>
          <w:sz w:val="24"/>
          <w:szCs w:val="24"/>
        </w:rPr>
        <w:t> </w:t>
      </w:r>
    </w:p>
    <w:p w14:paraId="5250E416" w14:textId="77777777" w:rsidR="00D77D6B" w:rsidRPr="00D77D6B" w:rsidRDefault="00D77D6B" w:rsidP="00D77D6B">
      <w:pPr>
        <w:rPr>
          <w:sz w:val="24"/>
          <w:szCs w:val="24"/>
        </w:rPr>
      </w:pPr>
      <w:r w:rsidRPr="00D77D6B">
        <w:rPr>
          <w:sz w:val="24"/>
          <w:szCs w:val="24"/>
        </w:rPr>
        <w:t>WRIT OF MANDAMUS</w:t>
      </w:r>
    </w:p>
    <w:p w14:paraId="7ADB041B" w14:textId="72E26E7E" w:rsidR="00D77D6B" w:rsidRPr="00D77D6B" w:rsidRDefault="00D77D6B" w:rsidP="00D77D6B">
      <w:pPr>
        <w:rPr>
          <w:sz w:val="24"/>
          <w:szCs w:val="24"/>
        </w:rPr>
      </w:pPr>
      <w:r w:rsidRPr="00D77D6B">
        <w:rPr>
          <w:sz w:val="24"/>
          <w:szCs w:val="24"/>
        </w:rPr>
        <w:t> Petitioner, [Name], alleges: </w:t>
      </w:r>
    </w:p>
    <w:p w14:paraId="3F396ACE" w14:textId="77777777" w:rsidR="00D77D6B" w:rsidRPr="00D77D6B" w:rsidRDefault="00D77D6B" w:rsidP="00D77D6B">
      <w:pPr>
        <w:numPr>
          <w:ilvl w:val="0"/>
          <w:numId w:val="6"/>
        </w:numPr>
        <w:rPr>
          <w:sz w:val="24"/>
          <w:szCs w:val="24"/>
        </w:rPr>
      </w:pPr>
      <w:r w:rsidRPr="00D77D6B">
        <w:rPr>
          <w:sz w:val="24"/>
          <w:szCs w:val="24"/>
        </w:rPr>
        <w:t>Parties:</w:t>
      </w:r>
    </w:p>
    <w:p w14:paraId="18C3495D" w14:textId="77777777" w:rsidR="00D77D6B" w:rsidRPr="00D77D6B" w:rsidRDefault="00D77D6B" w:rsidP="00D77D6B">
      <w:pPr>
        <w:numPr>
          <w:ilvl w:val="1"/>
          <w:numId w:val="6"/>
        </w:numPr>
        <w:rPr>
          <w:sz w:val="24"/>
          <w:szCs w:val="24"/>
        </w:rPr>
      </w:pPr>
      <w:r w:rsidRPr="00D77D6B">
        <w:rPr>
          <w:sz w:val="24"/>
          <w:szCs w:val="24"/>
        </w:rPr>
        <w:t>Petitioner is [describe standing, e.g., "a concerned citizen, a political candidate, or an election integrity organization"] with an interest in ensuring the lawful conduct of elections within [State].</w:t>
      </w:r>
    </w:p>
    <w:p w14:paraId="16E2372D" w14:textId="77777777" w:rsidR="00D77D6B" w:rsidRPr="00D77D6B" w:rsidRDefault="00D77D6B" w:rsidP="00D77D6B">
      <w:pPr>
        <w:numPr>
          <w:ilvl w:val="1"/>
          <w:numId w:val="6"/>
        </w:numPr>
        <w:rPr>
          <w:sz w:val="24"/>
          <w:szCs w:val="24"/>
        </w:rPr>
      </w:pPr>
      <w:r w:rsidRPr="00D77D6B">
        <w:rPr>
          <w:sz w:val="24"/>
          <w:szCs w:val="24"/>
        </w:rPr>
        <w:t>Respondent [Defendant's Name or Title] is responsible for [describe the role, e.g., "overseeing the election process, certifying election results"] within [jurisdiction or state].</w:t>
      </w:r>
    </w:p>
    <w:p w14:paraId="7F6B6A46" w14:textId="5ACA04E9" w:rsidR="00D77D6B" w:rsidRPr="00D77D6B" w:rsidRDefault="00D77D6B" w:rsidP="00D77D6B">
      <w:pPr>
        <w:numPr>
          <w:ilvl w:val="0"/>
          <w:numId w:val="6"/>
        </w:numPr>
        <w:rPr>
          <w:sz w:val="24"/>
          <w:szCs w:val="24"/>
        </w:rPr>
      </w:pPr>
      <w:r w:rsidRPr="00D77D6B">
        <w:rPr>
          <w:sz w:val="24"/>
          <w:szCs w:val="24"/>
        </w:rPr>
        <w:t>Allegations of Election Irregularities:</w:t>
      </w:r>
    </w:p>
    <w:p w14:paraId="56D8F0B8" w14:textId="77777777" w:rsidR="00D77D6B" w:rsidRPr="00D77D6B" w:rsidRDefault="00D77D6B" w:rsidP="00D77D6B">
      <w:pPr>
        <w:numPr>
          <w:ilvl w:val="1"/>
          <w:numId w:val="6"/>
        </w:numPr>
        <w:rPr>
          <w:sz w:val="24"/>
          <w:szCs w:val="24"/>
        </w:rPr>
      </w:pPr>
      <w:r w:rsidRPr="00D77D6B">
        <w:rPr>
          <w:sz w:val="24"/>
          <w:szCs w:val="24"/>
        </w:rPr>
        <w:t>Various allegations have surfaced regarding the conduct of the 2024 Presidential Election, potentially including but not limited to:</w:t>
      </w:r>
    </w:p>
    <w:p w14:paraId="5B97B542" w14:textId="77777777" w:rsidR="00D77D6B" w:rsidRPr="00D77D6B" w:rsidRDefault="00D77D6B" w:rsidP="00D77D6B">
      <w:pPr>
        <w:numPr>
          <w:ilvl w:val="2"/>
          <w:numId w:val="6"/>
        </w:numPr>
        <w:rPr>
          <w:sz w:val="24"/>
          <w:szCs w:val="24"/>
        </w:rPr>
      </w:pPr>
      <w:r w:rsidRPr="00D77D6B">
        <w:rPr>
          <w:sz w:val="24"/>
          <w:szCs w:val="24"/>
        </w:rPr>
        <w:t>Unauthorized changes to voting procedures.</w:t>
      </w:r>
    </w:p>
    <w:p w14:paraId="66118CD3" w14:textId="77777777" w:rsidR="00D77D6B" w:rsidRPr="00D77D6B" w:rsidRDefault="00D77D6B" w:rsidP="00D77D6B">
      <w:pPr>
        <w:numPr>
          <w:ilvl w:val="2"/>
          <w:numId w:val="6"/>
        </w:numPr>
        <w:rPr>
          <w:sz w:val="24"/>
          <w:szCs w:val="24"/>
        </w:rPr>
      </w:pPr>
      <w:r w:rsidRPr="00D77D6B">
        <w:rPr>
          <w:sz w:val="24"/>
          <w:szCs w:val="24"/>
        </w:rPr>
        <w:t>Improper handling or counting of ballots, including mail-in ballots.</w:t>
      </w:r>
    </w:p>
    <w:p w14:paraId="4A54716A" w14:textId="77777777" w:rsidR="00D77D6B" w:rsidRPr="00D77D6B" w:rsidRDefault="00D77D6B" w:rsidP="00D77D6B">
      <w:pPr>
        <w:numPr>
          <w:ilvl w:val="2"/>
          <w:numId w:val="6"/>
        </w:numPr>
        <w:rPr>
          <w:sz w:val="24"/>
          <w:szCs w:val="24"/>
        </w:rPr>
      </w:pPr>
      <w:r w:rsidRPr="00D77D6B">
        <w:rPr>
          <w:sz w:val="24"/>
          <w:szCs w:val="24"/>
        </w:rPr>
        <w:t>Voting machine irregularities or tampering.</w:t>
      </w:r>
    </w:p>
    <w:p w14:paraId="248FC587" w14:textId="58018468" w:rsidR="00D77D6B" w:rsidRPr="00D77D6B" w:rsidRDefault="00D77D6B" w:rsidP="00D77D6B">
      <w:pPr>
        <w:numPr>
          <w:ilvl w:val="2"/>
          <w:numId w:val="6"/>
        </w:numPr>
        <w:rPr>
          <w:sz w:val="24"/>
          <w:szCs w:val="24"/>
        </w:rPr>
      </w:pPr>
      <w:r w:rsidRPr="00D77D6B">
        <w:rPr>
          <w:sz w:val="24"/>
          <w:szCs w:val="24"/>
        </w:rPr>
        <w:t>Unauthorized</w:t>
      </w:r>
      <w:r w:rsidR="000D6123">
        <w:rPr>
          <w:sz w:val="24"/>
          <w:szCs w:val="24"/>
        </w:rPr>
        <w:t xml:space="preserve">, </w:t>
      </w:r>
      <w:r w:rsidR="000D6123" w:rsidRPr="000D6123">
        <w:rPr>
          <w:sz w:val="24"/>
          <w:szCs w:val="24"/>
        </w:rPr>
        <w:t>maladministration</w:t>
      </w:r>
      <w:r w:rsidR="000D6123">
        <w:rPr>
          <w:sz w:val="24"/>
          <w:szCs w:val="24"/>
        </w:rPr>
        <w:t xml:space="preserve"> of our election’s </w:t>
      </w:r>
      <w:r w:rsidRPr="00D77D6B">
        <w:rPr>
          <w:sz w:val="24"/>
          <w:szCs w:val="24"/>
        </w:rPr>
        <w:t>voting practices, such as votes by ineligible individuals or multiple voting.</w:t>
      </w:r>
    </w:p>
    <w:p w14:paraId="3A99939A" w14:textId="77777777" w:rsidR="00D77D6B" w:rsidRPr="00D77D6B" w:rsidRDefault="00D77D6B" w:rsidP="00D77D6B">
      <w:pPr>
        <w:numPr>
          <w:ilvl w:val="0"/>
          <w:numId w:val="6"/>
        </w:numPr>
        <w:rPr>
          <w:sz w:val="24"/>
          <w:szCs w:val="24"/>
        </w:rPr>
      </w:pPr>
      <w:r w:rsidRPr="00D77D6B">
        <w:rPr>
          <w:sz w:val="24"/>
          <w:szCs w:val="24"/>
        </w:rPr>
        <w:t>Legal Duty of Respondent:</w:t>
      </w:r>
    </w:p>
    <w:p w14:paraId="55B42263" w14:textId="55724B71" w:rsidR="00D77D6B" w:rsidRPr="00D77D6B" w:rsidRDefault="00D77D6B" w:rsidP="00DE21E7">
      <w:pPr>
        <w:numPr>
          <w:ilvl w:val="1"/>
          <w:numId w:val="6"/>
        </w:numPr>
        <w:rPr>
          <w:sz w:val="24"/>
          <w:szCs w:val="24"/>
        </w:rPr>
      </w:pPr>
      <w:proofErr w:type="gramStart"/>
      <w:r w:rsidRPr="00D77D6B">
        <w:rPr>
          <w:sz w:val="24"/>
          <w:szCs w:val="24"/>
        </w:rPr>
        <w:t>Respondent has</w:t>
      </w:r>
      <w:proofErr w:type="gramEnd"/>
      <w:r w:rsidRPr="00D77D6B">
        <w:rPr>
          <w:sz w:val="24"/>
          <w:szCs w:val="24"/>
        </w:rPr>
        <w:t xml:space="preserve"> a clear legal duty under [cite specific state election laws or constitutional provisions] to ensure that all aspects of the election process are conducted lawfully and transparently.</w:t>
      </w:r>
    </w:p>
    <w:p w14:paraId="5A70B7FF" w14:textId="77777777" w:rsidR="00D77D6B" w:rsidRPr="00D77D6B" w:rsidRDefault="00D77D6B" w:rsidP="00D77D6B">
      <w:pPr>
        <w:numPr>
          <w:ilvl w:val="0"/>
          <w:numId w:val="6"/>
        </w:numPr>
        <w:rPr>
          <w:sz w:val="24"/>
          <w:szCs w:val="24"/>
        </w:rPr>
      </w:pPr>
      <w:r w:rsidRPr="00D77D6B">
        <w:rPr>
          <w:sz w:val="24"/>
          <w:szCs w:val="24"/>
        </w:rPr>
        <w:lastRenderedPageBreak/>
        <w:t>Failure to Perform Duty:</w:t>
      </w:r>
    </w:p>
    <w:p w14:paraId="314F978A" w14:textId="77777777" w:rsidR="00D77D6B" w:rsidRPr="00D77D6B" w:rsidRDefault="00D77D6B" w:rsidP="00D77D6B">
      <w:pPr>
        <w:numPr>
          <w:ilvl w:val="1"/>
          <w:numId w:val="6"/>
        </w:numPr>
        <w:rPr>
          <w:sz w:val="24"/>
          <w:szCs w:val="24"/>
        </w:rPr>
      </w:pPr>
      <w:r w:rsidRPr="00D77D6B">
        <w:rPr>
          <w:sz w:val="24"/>
          <w:szCs w:val="24"/>
        </w:rPr>
        <w:t>Despite widespread reports and formal complaints, the Respondent has allegedly failed to investigate these allegations thoroughly, correct identified issues, or provide public assurance of the election's integrity according to law.</w:t>
      </w:r>
    </w:p>
    <w:p w14:paraId="5575642B" w14:textId="77777777" w:rsidR="00D77D6B" w:rsidRPr="00D77D6B" w:rsidRDefault="00D77D6B" w:rsidP="00D77D6B">
      <w:pPr>
        <w:numPr>
          <w:ilvl w:val="0"/>
          <w:numId w:val="6"/>
        </w:numPr>
        <w:rPr>
          <w:sz w:val="24"/>
          <w:szCs w:val="24"/>
        </w:rPr>
      </w:pPr>
      <w:r w:rsidRPr="00D77D6B">
        <w:rPr>
          <w:sz w:val="24"/>
          <w:szCs w:val="24"/>
        </w:rPr>
        <w:t>Demand for Performance:</w:t>
      </w:r>
    </w:p>
    <w:p w14:paraId="1390BA10" w14:textId="77777777" w:rsidR="00D77D6B" w:rsidRPr="00D77D6B" w:rsidRDefault="00D77D6B" w:rsidP="00D77D6B">
      <w:pPr>
        <w:numPr>
          <w:ilvl w:val="1"/>
          <w:numId w:val="6"/>
        </w:numPr>
        <w:rPr>
          <w:sz w:val="24"/>
          <w:szCs w:val="24"/>
        </w:rPr>
      </w:pPr>
      <w:r w:rsidRPr="00D77D6B">
        <w:rPr>
          <w:sz w:val="24"/>
          <w:szCs w:val="24"/>
        </w:rPr>
        <w:t>There has been a public demand for action, which the Respondent has either ignored or insufficiently addressed.</w:t>
      </w:r>
    </w:p>
    <w:p w14:paraId="323EB5A1" w14:textId="77777777" w:rsidR="00D77D6B" w:rsidRPr="00D77D6B" w:rsidRDefault="00D77D6B" w:rsidP="00D77D6B">
      <w:pPr>
        <w:numPr>
          <w:ilvl w:val="0"/>
          <w:numId w:val="6"/>
        </w:numPr>
        <w:rPr>
          <w:sz w:val="24"/>
          <w:szCs w:val="24"/>
        </w:rPr>
      </w:pPr>
      <w:r w:rsidRPr="00D77D6B">
        <w:rPr>
          <w:sz w:val="24"/>
          <w:szCs w:val="24"/>
        </w:rPr>
        <w:t>No Adequate Remedy at Law:</w:t>
      </w:r>
    </w:p>
    <w:p w14:paraId="2ACAB5B6" w14:textId="77777777" w:rsidR="00D77D6B" w:rsidRPr="00D77D6B" w:rsidRDefault="00D77D6B" w:rsidP="00D77D6B">
      <w:pPr>
        <w:numPr>
          <w:ilvl w:val="1"/>
          <w:numId w:val="6"/>
        </w:numPr>
        <w:rPr>
          <w:sz w:val="24"/>
          <w:szCs w:val="24"/>
        </w:rPr>
      </w:pPr>
      <w:r w:rsidRPr="00D77D6B">
        <w:rPr>
          <w:sz w:val="24"/>
          <w:szCs w:val="24"/>
        </w:rPr>
        <w:t>There exists no other adequate remedy at law that could ensure the integrity of the election process and results before the electoral process concludes or before irreparable harm to the democratic process occurs.</w:t>
      </w:r>
    </w:p>
    <w:p w14:paraId="3DA9C0E3" w14:textId="77777777" w:rsidR="00D77D6B" w:rsidRPr="00D77D6B" w:rsidRDefault="00D77D6B" w:rsidP="00D77D6B">
      <w:pPr>
        <w:rPr>
          <w:sz w:val="24"/>
          <w:szCs w:val="24"/>
        </w:rPr>
      </w:pPr>
      <w:r w:rsidRPr="00D77D6B">
        <w:rPr>
          <w:sz w:val="24"/>
          <w:szCs w:val="24"/>
        </w:rPr>
        <w:t> </w:t>
      </w:r>
    </w:p>
    <w:p w14:paraId="3459A007" w14:textId="77777777" w:rsidR="00D77D6B" w:rsidRPr="00D77D6B" w:rsidRDefault="00D77D6B" w:rsidP="00D77D6B">
      <w:pPr>
        <w:rPr>
          <w:sz w:val="24"/>
          <w:szCs w:val="24"/>
        </w:rPr>
      </w:pPr>
      <w:r w:rsidRPr="00D77D6B">
        <w:rPr>
          <w:sz w:val="24"/>
          <w:szCs w:val="24"/>
        </w:rPr>
        <w:t>Prayer for Relief: WHEREFORE, Petitioner prays this Court to issue a Writ of Mandamus compelling the Respondent to:</w:t>
      </w:r>
    </w:p>
    <w:p w14:paraId="6D5D0508" w14:textId="77777777" w:rsidR="00D77D6B" w:rsidRPr="00D77D6B" w:rsidRDefault="00D77D6B" w:rsidP="00D77D6B">
      <w:pPr>
        <w:rPr>
          <w:sz w:val="24"/>
          <w:szCs w:val="24"/>
        </w:rPr>
      </w:pPr>
      <w:r w:rsidRPr="00D77D6B">
        <w:rPr>
          <w:sz w:val="24"/>
          <w:szCs w:val="24"/>
        </w:rPr>
        <w:t> </w:t>
      </w:r>
    </w:p>
    <w:p w14:paraId="2496F19A" w14:textId="132B3EEE" w:rsidR="00D77D6B" w:rsidRPr="00D77D6B" w:rsidRDefault="00D77D6B" w:rsidP="00D77D6B">
      <w:pPr>
        <w:numPr>
          <w:ilvl w:val="0"/>
          <w:numId w:val="7"/>
        </w:numPr>
        <w:rPr>
          <w:sz w:val="24"/>
          <w:szCs w:val="24"/>
        </w:rPr>
      </w:pPr>
      <w:r w:rsidRPr="00D77D6B">
        <w:rPr>
          <w:sz w:val="24"/>
          <w:szCs w:val="24"/>
        </w:rPr>
        <w:t>Conduct an immediate, thorough, and transparent investigation into all credible allegations of election irregularities related to the 2024 Presidential Election.</w:t>
      </w:r>
    </w:p>
    <w:p w14:paraId="4DBF77C9" w14:textId="77777777" w:rsidR="00D77D6B" w:rsidRPr="00D77D6B" w:rsidRDefault="00D77D6B" w:rsidP="00D77D6B">
      <w:pPr>
        <w:numPr>
          <w:ilvl w:val="0"/>
          <w:numId w:val="7"/>
        </w:numPr>
        <w:rPr>
          <w:sz w:val="24"/>
          <w:szCs w:val="24"/>
        </w:rPr>
      </w:pPr>
      <w:r w:rsidRPr="00D77D6B">
        <w:rPr>
          <w:sz w:val="24"/>
          <w:szCs w:val="24"/>
        </w:rPr>
        <w:t>Implement corrective measures to rectify any violations of election law found during the investigation.</w:t>
      </w:r>
    </w:p>
    <w:p w14:paraId="456347DD" w14:textId="77777777" w:rsidR="00D77D6B" w:rsidRPr="00D77D6B" w:rsidRDefault="00D77D6B" w:rsidP="00D77D6B">
      <w:pPr>
        <w:numPr>
          <w:ilvl w:val="0"/>
          <w:numId w:val="7"/>
        </w:numPr>
        <w:rPr>
          <w:sz w:val="24"/>
          <w:szCs w:val="24"/>
        </w:rPr>
      </w:pPr>
      <w:r w:rsidRPr="00D77D6B">
        <w:rPr>
          <w:sz w:val="24"/>
          <w:szCs w:val="24"/>
        </w:rPr>
        <w:t>Certify the election results only after ensuring that all legal votes have been accurately counted and all fraudulent activities addressed, in compliance with [State] law.</w:t>
      </w:r>
    </w:p>
    <w:p w14:paraId="0CC8CE11" w14:textId="77777777" w:rsidR="00D77D6B" w:rsidRPr="00D77D6B" w:rsidRDefault="00D77D6B" w:rsidP="00D77D6B">
      <w:pPr>
        <w:rPr>
          <w:sz w:val="24"/>
          <w:szCs w:val="24"/>
        </w:rPr>
      </w:pPr>
      <w:r w:rsidRPr="00D77D6B">
        <w:rPr>
          <w:sz w:val="24"/>
          <w:szCs w:val="24"/>
        </w:rPr>
        <w:t> </w:t>
      </w:r>
    </w:p>
    <w:p w14:paraId="0E96216B" w14:textId="20DDF292" w:rsidR="00D77D6B" w:rsidRPr="00D77D6B" w:rsidRDefault="00D77D6B" w:rsidP="00D77D6B">
      <w:pPr>
        <w:rPr>
          <w:sz w:val="24"/>
          <w:szCs w:val="24"/>
        </w:rPr>
      </w:pPr>
      <w:r w:rsidRPr="00D77D6B">
        <w:rPr>
          <w:sz w:val="24"/>
          <w:szCs w:val="24"/>
        </w:rPr>
        <w:t xml:space="preserve">And for such other and further </w:t>
      </w:r>
      <w:proofErr w:type="gramStart"/>
      <w:r w:rsidR="003C62D3" w:rsidRPr="00D77D6B">
        <w:rPr>
          <w:sz w:val="24"/>
          <w:szCs w:val="24"/>
        </w:rPr>
        <w:t>relief</w:t>
      </w:r>
      <w:r w:rsidR="003C62D3">
        <w:rPr>
          <w:sz w:val="24"/>
          <w:szCs w:val="24"/>
        </w:rPr>
        <w:t xml:space="preserve"> as</w:t>
      </w:r>
      <w:proofErr w:type="gramEnd"/>
      <w:r w:rsidR="003C62D3">
        <w:rPr>
          <w:sz w:val="24"/>
          <w:szCs w:val="24"/>
        </w:rPr>
        <w:t xml:space="preserve"> </w:t>
      </w:r>
      <w:r w:rsidRPr="00D77D6B">
        <w:rPr>
          <w:sz w:val="24"/>
          <w:szCs w:val="24"/>
        </w:rPr>
        <w:t>the Court deems just and proper.</w:t>
      </w:r>
    </w:p>
    <w:p w14:paraId="2C9641F9" w14:textId="0ECE5835" w:rsidR="00D77D6B" w:rsidRDefault="00D77D6B" w:rsidP="00D77D6B">
      <w:pPr>
        <w:rPr>
          <w:sz w:val="24"/>
          <w:szCs w:val="24"/>
        </w:rPr>
      </w:pPr>
      <w:r w:rsidRPr="00D77D6B">
        <w:rPr>
          <w:sz w:val="24"/>
          <w:szCs w:val="24"/>
        </w:rPr>
        <w:t>[Name]</w:t>
      </w:r>
      <w:r>
        <w:rPr>
          <w:sz w:val="24"/>
          <w:szCs w:val="24"/>
        </w:rPr>
        <w:br/>
      </w:r>
      <w:r w:rsidRPr="00D77D6B">
        <w:rPr>
          <w:sz w:val="24"/>
          <w:szCs w:val="24"/>
        </w:rPr>
        <w:t>[Address]</w:t>
      </w:r>
      <w:r>
        <w:rPr>
          <w:sz w:val="24"/>
          <w:szCs w:val="24"/>
        </w:rPr>
        <w:br/>
      </w:r>
      <w:r w:rsidRPr="00D77D6B">
        <w:rPr>
          <w:sz w:val="24"/>
          <w:szCs w:val="24"/>
        </w:rPr>
        <w:t>[Contact Information]</w:t>
      </w:r>
    </w:p>
    <w:p w14:paraId="3C402AA4" w14:textId="77777777" w:rsidR="003C62D3" w:rsidRPr="00D77D6B" w:rsidRDefault="003C62D3" w:rsidP="003C62D3">
      <w:pPr>
        <w:rPr>
          <w:sz w:val="24"/>
          <w:szCs w:val="24"/>
        </w:rPr>
      </w:pPr>
      <w:r w:rsidRPr="00D77D6B">
        <w:rPr>
          <w:sz w:val="24"/>
          <w:szCs w:val="24"/>
        </w:rPr>
        <w:t> Dated: [Date]</w:t>
      </w:r>
    </w:p>
    <w:p w14:paraId="4AF94CD9" w14:textId="7E404BA5" w:rsidR="00D77D6B" w:rsidRPr="003C62D3" w:rsidRDefault="00D77D6B">
      <w:pPr>
        <w:rPr>
          <w:b/>
          <w:bCs/>
          <w:sz w:val="24"/>
          <w:szCs w:val="24"/>
        </w:rPr>
      </w:pPr>
      <w:r w:rsidRPr="00D77D6B">
        <w:rPr>
          <w:b/>
          <w:bCs/>
          <w:sz w:val="24"/>
          <w:szCs w:val="24"/>
        </w:rPr>
        <w:t> Verification</w:t>
      </w:r>
      <w:r w:rsidR="003C62D3" w:rsidRPr="003C62D3">
        <w:rPr>
          <w:b/>
          <w:bCs/>
          <w:sz w:val="24"/>
          <w:szCs w:val="24"/>
        </w:rPr>
        <w:t>/Notarization</w:t>
      </w:r>
      <w:r w:rsidRPr="00D77D6B">
        <w:rPr>
          <w:b/>
          <w:bCs/>
          <w:sz w:val="24"/>
          <w:szCs w:val="24"/>
        </w:rPr>
        <w:t xml:space="preserve">: </w:t>
      </w:r>
    </w:p>
    <w:p w14:paraId="20423AE9" w14:textId="77777777" w:rsidR="003C62D3" w:rsidRDefault="003C62D3">
      <w:pPr>
        <w:rPr>
          <w:b/>
          <w:bCs/>
          <w:sz w:val="24"/>
          <w:szCs w:val="24"/>
        </w:rPr>
      </w:pPr>
      <w:r>
        <w:rPr>
          <w:b/>
          <w:bCs/>
          <w:sz w:val="24"/>
          <w:szCs w:val="24"/>
        </w:rPr>
        <w:br w:type="page"/>
      </w:r>
    </w:p>
    <w:p w14:paraId="7AD211D8" w14:textId="4D04AD70" w:rsidR="00D77D6B" w:rsidRDefault="00D77D6B" w:rsidP="00D77D6B">
      <w:pPr>
        <w:rPr>
          <w:sz w:val="24"/>
          <w:szCs w:val="24"/>
        </w:rPr>
      </w:pPr>
      <w:r w:rsidRPr="00D77D6B">
        <w:rPr>
          <w:b/>
          <w:bCs/>
          <w:sz w:val="24"/>
          <w:szCs w:val="24"/>
        </w:rPr>
        <w:lastRenderedPageBreak/>
        <w:t>SAMPLE LETTER</w:t>
      </w:r>
      <w:r>
        <w:rPr>
          <w:b/>
          <w:bCs/>
          <w:sz w:val="24"/>
          <w:szCs w:val="24"/>
        </w:rPr>
        <w:t xml:space="preserve"> </w:t>
      </w:r>
      <w:r w:rsidR="003C62D3">
        <w:rPr>
          <w:b/>
          <w:bCs/>
          <w:sz w:val="24"/>
          <w:szCs w:val="24"/>
        </w:rPr>
        <w:t>2 (</w:t>
      </w:r>
      <w:r w:rsidR="00E21E5D" w:rsidRPr="00E21E5D">
        <w:rPr>
          <w:b/>
          <w:bCs/>
          <w:i/>
          <w:iCs/>
          <w:sz w:val="24"/>
          <w:szCs w:val="24"/>
        </w:rPr>
        <w:t>less forma</w:t>
      </w:r>
      <w:r w:rsidR="00E21E5D">
        <w:rPr>
          <w:b/>
          <w:bCs/>
          <w:sz w:val="24"/>
          <w:szCs w:val="24"/>
        </w:rPr>
        <w:t>l</w:t>
      </w:r>
      <w:r w:rsidR="003C62D3">
        <w:rPr>
          <w:b/>
          <w:bCs/>
          <w:sz w:val="24"/>
          <w:szCs w:val="24"/>
        </w:rPr>
        <w:t>)</w:t>
      </w:r>
    </w:p>
    <w:p w14:paraId="6204B3C0" w14:textId="0C9A84C1" w:rsidR="00D77D6B" w:rsidRPr="00D77D6B" w:rsidRDefault="00D77D6B" w:rsidP="00D77D6B">
      <w:pPr>
        <w:rPr>
          <w:sz w:val="24"/>
          <w:szCs w:val="24"/>
        </w:rPr>
      </w:pPr>
      <w:r w:rsidRPr="00D77D6B">
        <w:rPr>
          <w:sz w:val="24"/>
          <w:szCs w:val="24"/>
        </w:rPr>
        <w:t>From</w:t>
      </w:r>
      <w:proofErr w:type="gramStart"/>
      <w:r w:rsidRPr="00D77D6B">
        <w:rPr>
          <w:sz w:val="24"/>
          <w:szCs w:val="24"/>
        </w:rPr>
        <w:t xml:space="preserve">:  </w:t>
      </w:r>
      <w:r w:rsidR="003C62D3">
        <w:rPr>
          <w:sz w:val="24"/>
          <w:szCs w:val="24"/>
        </w:rPr>
        <w:t>[</w:t>
      </w:r>
      <w:proofErr w:type="gramEnd"/>
      <w:r w:rsidR="003C62D3">
        <w:rPr>
          <w:sz w:val="24"/>
          <w:szCs w:val="24"/>
        </w:rPr>
        <w:t>Your County] Concerned Citizen [Name]</w:t>
      </w:r>
    </w:p>
    <w:p w14:paraId="2440432C" w14:textId="6443AD30" w:rsidR="00D77D6B" w:rsidRPr="00D77D6B" w:rsidRDefault="00D77D6B" w:rsidP="00D77D6B">
      <w:pPr>
        <w:rPr>
          <w:sz w:val="24"/>
          <w:szCs w:val="24"/>
        </w:rPr>
      </w:pPr>
      <w:r w:rsidRPr="00D77D6B">
        <w:rPr>
          <w:sz w:val="24"/>
          <w:szCs w:val="24"/>
        </w:rPr>
        <w:t xml:space="preserve">To:      </w:t>
      </w:r>
      <w:r w:rsidR="003C62D3">
        <w:rPr>
          <w:sz w:val="24"/>
          <w:szCs w:val="24"/>
        </w:rPr>
        <w:br/>
      </w:r>
      <w:r w:rsidRPr="00D77D6B">
        <w:rPr>
          <w:sz w:val="24"/>
          <w:szCs w:val="24"/>
        </w:rPr>
        <w:t>County Board of Elections</w:t>
      </w:r>
    </w:p>
    <w:p w14:paraId="36A69294" w14:textId="77777777" w:rsidR="00D77D6B" w:rsidRPr="00D77D6B" w:rsidRDefault="00D77D6B" w:rsidP="00D77D6B">
      <w:pPr>
        <w:rPr>
          <w:sz w:val="24"/>
          <w:szCs w:val="24"/>
        </w:rPr>
      </w:pPr>
      <w:r w:rsidRPr="00D77D6B">
        <w:rPr>
          <w:sz w:val="24"/>
          <w:szCs w:val="24"/>
        </w:rPr>
        <w:t>County Commissioners</w:t>
      </w:r>
    </w:p>
    <w:p w14:paraId="2F5209BD" w14:textId="77777777" w:rsidR="00D77D6B" w:rsidRPr="00D77D6B" w:rsidRDefault="00D77D6B" w:rsidP="00D77D6B">
      <w:pPr>
        <w:rPr>
          <w:sz w:val="24"/>
          <w:szCs w:val="24"/>
        </w:rPr>
      </w:pPr>
      <w:r w:rsidRPr="00D77D6B">
        <w:rPr>
          <w:sz w:val="24"/>
          <w:szCs w:val="24"/>
        </w:rPr>
        <w:t>State legislature</w:t>
      </w:r>
    </w:p>
    <w:p w14:paraId="794C668E" w14:textId="77777777" w:rsidR="00D77D6B" w:rsidRPr="00D77D6B" w:rsidRDefault="00D77D6B" w:rsidP="00D77D6B">
      <w:pPr>
        <w:rPr>
          <w:sz w:val="24"/>
          <w:szCs w:val="24"/>
        </w:rPr>
      </w:pPr>
      <w:r w:rsidRPr="00D77D6B">
        <w:rPr>
          <w:sz w:val="24"/>
          <w:szCs w:val="24"/>
        </w:rPr>
        <w:t xml:space="preserve">State Supreme Court Federal Congress </w:t>
      </w:r>
    </w:p>
    <w:p w14:paraId="0307600F" w14:textId="77777777" w:rsidR="00D77D6B" w:rsidRPr="00D77D6B" w:rsidRDefault="00D77D6B" w:rsidP="00D77D6B">
      <w:pPr>
        <w:rPr>
          <w:sz w:val="24"/>
          <w:szCs w:val="24"/>
        </w:rPr>
      </w:pPr>
      <w:r w:rsidRPr="00D77D6B">
        <w:rPr>
          <w:sz w:val="24"/>
          <w:szCs w:val="24"/>
        </w:rPr>
        <w:t xml:space="preserve">Federal Supreme Court </w:t>
      </w:r>
    </w:p>
    <w:p w14:paraId="1C85F85F" w14:textId="77777777" w:rsidR="00D77D6B" w:rsidRDefault="00D77D6B" w:rsidP="00D77D6B">
      <w:pPr>
        <w:rPr>
          <w:sz w:val="24"/>
          <w:szCs w:val="24"/>
        </w:rPr>
      </w:pPr>
    </w:p>
    <w:p w14:paraId="1851B580" w14:textId="6061A1B8" w:rsidR="00D77D6B" w:rsidRPr="00D77D6B" w:rsidRDefault="00D77D6B" w:rsidP="00D77D6B">
      <w:pPr>
        <w:rPr>
          <w:sz w:val="24"/>
          <w:szCs w:val="24"/>
        </w:rPr>
      </w:pPr>
      <w:r w:rsidRPr="00D77D6B">
        <w:rPr>
          <w:sz w:val="24"/>
          <w:szCs w:val="24"/>
        </w:rPr>
        <w:t>Subj:    LETTER OF NOTICE REGARDING THE 2024 FEDERAL ELECTION</w:t>
      </w:r>
    </w:p>
    <w:p w14:paraId="14E1AACA" w14:textId="77777777" w:rsidR="003C62D3" w:rsidRDefault="003C62D3" w:rsidP="00D77D6B">
      <w:pPr>
        <w:rPr>
          <w:sz w:val="24"/>
          <w:szCs w:val="24"/>
        </w:rPr>
      </w:pPr>
    </w:p>
    <w:p w14:paraId="2A9B5876" w14:textId="06235788" w:rsidR="00D77D6B" w:rsidRPr="00D77D6B" w:rsidRDefault="00D77D6B" w:rsidP="00D77D6B">
      <w:pPr>
        <w:rPr>
          <w:sz w:val="24"/>
          <w:szCs w:val="24"/>
        </w:rPr>
      </w:pPr>
      <w:r w:rsidRPr="00D77D6B">
        <w:rPr>
          <w:sz w:val="24"/>
          <w:szCs w:val="24"/>
        </w:rPr>
        <w:t>I, 'Name' as a resident of 'city, county, state', declare before you and for the public record, the following notice related to the 2024 Federal Election:</w:t>
      </w:r>
    </w:p>
    <w:p w14:paraId="249D83A1" w14:textId="77777777" w:rsidR="00D77D6B" w:rsidRPr="00D77D6B" w:rsidRDefault="00D77D6B" w:rsidP="00D77D6B">
      <w:pPr>
        <w:rPr>
          <w:sz w:val="24"/>
          <w:szCs w:val="24"/>
        </w:rPr>
      </w:pPr>
    </w:p>
    <w:p w14:paraId="3A495DB9" w14:textId="496B2747" w:rsidR="00D77D6B" w:rsidRPr="00D77D6B" w:rsidRDefault="00D77D6B" w:rsidP="00D77D6B">
      <w:pPr>
        <w:rPr>
          <w:sz w:val="24"/>
          <w:szCs w:val="24"/>
        </w:rPr>
      </w:pPr>
      <w:r w:rsidRPr="00D77D6B">
        <w:rPr>
          <w:sz w:val="24"/>
          <w:szCs w:val="24"/>
        </w:rPr>
        <w:t xml:space="preserve">1. Prior to removal as the Democrat Presidential Candidate, President Biden had ~15,000,000 votes in the primary election, and Kamala Harris received 0 votes during the primary. One mantra from the Democrat Party is how the opposing party is a threat to our “Democracy”; </w:t>
      </w:r>
      <w:r w:rsidR="003C62D3" w:rsidRPr="00D77D6B">
        <w:rPr>
          <w:sz w:val="24"/>
          <w:szCs w:val="24"/>
        </w:rPr>
        <w:t>however,</w:t>
      </w:r>
      <w:r w:rsidRPr="00D77D6B">
        <w:rPr>
          <w:sz w:val="24"/>
          <w:szCs w:val="24"/>
        </w:rPr>
        <w:t xml:space="preserve"> the facts indicate that the Democrat Party has circumvented historical norms and procedures throughout the primary process. The Democrat leaders, and their unelected puppet masters, have illegally usurped election laws, which codified changing Federal Ballots (at least in 3 states) within a minimum number of days preceding the 2024 general election.</w:t>
      </w:r>
    </w:p>
    <w:p w14:paraId="4F5404DC" w14:textId="3C0FE905" w:rsidR="00D77D6B" w:rsidRPr="00D77D6B" w:rsidRDefault="00D77D6B" w:rsidP="00D77D6B">
      <w:pPr>
        <w:rPr>
          <w:sz w:val="24"/>
          <w:szCs w:val="24"/>
        </w:rPr>
      </w:pPr>
      <w:r w:rsidRPr="00D77D6B">
        <w:rPr>
          <w:sz w:val="24"/>
          <w:szCs w:val="24"/>
        </w:rPr>
        <w:t xml:space="preserve">2. Kamala Harris did not go through the decorum as all previous Presidential Candidates. She did not receive one primary vote </w:t>
      </w:r>
      <w:proofErr w:type="gramStart"/>
      <w:r w:rsidRPr="00D77D6B">
        <w:rPr>
          <w:sz w:val="24"/>
          <w:szCs w:val="24"/>
        </w:rPr>
        <w:t>by</w:t>
      </w:r>
      <w:proofErr w:type="gramEnd"/>
      <w:r w:rsidRPr="00D77D6B">
        <w:rPr>
          <w:sz w:val="24"/>
          <w:szCs w:val="24"/>
        </w:rPr>
        <w:t xml:space="preserve"> any citizen </w:t>
      </w:r>
      <w:r w:rsidR="003C62D3" w:rsidRPr="00D77D6B">
        <w:rPr>
          <w:sz w:val="24"/>
          <w:szCs w:val="24"/>
        </w:rPr>
        <w:t>to</w:t>
      </w:r>
      <w:r w:rsidRPr="00D77D6B">
        <w:rPr>
          <w:sz w:val="24"/>
          <w:szCs w:val="24"/>
        </w:rPr>
        <w:t xml:space="preserve"> choose her as a Presidential candidate.</w:t>
      </w:r>
    </w:p>
    <w:p w14:paraId="11F9EFF3" w14:textId="2ECEAD0E" w:rsidR="00D77D6B" w:rsidRPr="00D77D6B" w:rsidRDefault="00D77D6B" w:rsidP="00D77D6B">
      <w:pPr>
        <w:rPr>
          <w:sz w:val="24"/>
          <w:szCs w:val="24"/>
        </w:rPr>
      </w:pPr>
      <w:r w:rsidRPr="00D77D6B">
        <w:rPr>
          <w:sz w:val="24"/>
          <w:szCs w:val="24"/>
        </w:rPr>
        <w:t>3. The Kamala/Walz campaign funding is questionable and should be investigated. Act Blue is reportedly funneling money from large donors through individual Democrat registered voters, without their approval or knowledge, as contributions to the Democrat Campaign fund.</w:t>
      </w:r>
    </w:p>
    <w:p w14:paraId="39C5705F" w14:textId="780A3E96" w:rsidR="00D77D6B" w:rsidRPr="00D77D6B" w:rsidRDefault="00D77D6B" w:rsidP="00D77D6B">
      <w:pPr>
        <w:rPr>
          <w:sz w:val="24"/>
          <w:szCs w:val="24"/>
        </w:rPr>
      </w:pPr>
      <w:r w:rsidRPr="00D77D6B">
        <w:rPr>
          <w:sz w:val="24"/>
          <w:szCs w:val="24"/>
        </w:rPr>
        <w:t xml:space="preserve">4. We still have foreign made computers and tabulators, which are vulnerable to hacking, as any other electronic computerized device. The election computers and tabulators are overwhelmingly managed by third parties </w:t>
      </w:r>
      <w:proofErr w:type="gramStart"/>
      <w:r w:rsidRPr="00D77D6B">
        <w:rPr>
          <w:sz w:val="24"/>
          <w:szCs w:val="24"/>
        </w:rPr>
        <w:t>whom</w:t>
      </w:r>
      <w:proofErr w:type="gramEnd"/>
      <w:r w:rsidRPr="00D77D6B">
        <w:rPr>
          <w:sz w:val="24"/>
          <w:szCs w:val="24"/>
        </w:rPr>
        <w:t xml:space="preserve"> have no obligation of transparency or accountability to the citizens.</w:t>
      </w:r>
    </w:p>
    <w:p w14:paraId="6674CB98" w14:textId="77777777" w:rsidR="00D77D6B" w:rsidRPr="00D77D6B" w:rsidRDefault="00D77D6B" w:rsidP="00D77D6B">
      <w:pPr>
        <w:rPr>
          <w:sz w:val="24"/>
          <w:szCs w:val="24"/>
        </w:rPr>
      </w:pPr>
      <w:r w:rsidRPr="00D77D6B">
        <w:rPr>
          <w:sz w:val="24"/>
          <w:szCs w:val="24"/>
        </w:rPr>
        <w:lastRenderedPageBreak/>
        <w:t xml:space="preserve">5. Non-Citizen voting in a </w:t>
      </w:r>
      <w:proofErr w:type="gramStart"/>
      <w:r w:rsidRPr="00D77D6B">
        <w:rPr>
          <w:sz w:val="24"/>
          <w:szCs w:val="24"/>
        </w:rPr>
        <w:t>Federal</w:t>
      </w:r>
      <w:proofErr w:type="gramEnd"/>
      <w:r w:rsidRPr="00D77D6B">
        <w:rPr>
          <w:sz w:val="24"/>
          <w:szCs w:val="24"/>
        </w:rPr>
        <w:t xml:space="preserve"> elections is illegal and unconstitutional.</w:t>
      </w:r>
    </w:p>
    <w:p w14:paraId="29B37351" w14:textId="77777777" w:rsidR="00D77D6B" w:rsidRPr="00D77D6B" w:rsidRDefault="00D77D6B" w:rsidP="00D77D6B">
      <w:pPr>
        <w:rPr>
          <w:sz w:val="24"/>
          <w:szCs w:val="24"/>
        </w:rPr>
      </w:pPr>
    </w:p>
    <w:p w14:paraId="6F7D5CE3" w14:textId="645BAFE2" w:rsidR="00D77D6B" w:rsidRPr="00D77D6B" w:rsidRDefault="00D77D6B" w:rsidP="00D77D6B">
      <w:pPr>
        <w:rPr>
          <w:sz w:val="24"/>
          <w:szCs w:val="24"/>
        </w:rPr>
      </w:pPr>
      <w:r w:rsidRPr="00D77D6B">
        <w:rPr>
          <w:sz w:val="24"/>
          <w:szCs w:val="24"/>
        </w:rPr>
        <w:t>Respectfully Submitted to the Public Record,</w:t>
      </w:r>
    </w:p>
    <w:p w14:paraId="30877A7E" w14:textId="106ECFB7" w:rsidR="003C62D3" w:rsidRDefault="003C62D3" w:rsidP="003C62D3">
      <w:pPr>
        <w:rPr>
          <w:sz w:val="24"/>
          <w:szCs w:val="24"/>
        </w:rPr>
      </w:pPr>
      <w:r w:rsidRPr="00D77D6B">
        <w:rPr>
          <w:sz w:val="24"/>
          <w:szCs w:val="24"/>
        </w:rPr>
        <w:t>[Name]</w:t>
      </w:r>
      <w:r>
        <w:rPr>
          <w:sz w:val="24"/>
          <w:szCs w:val="24"/>
        </w:rPr>
        <w:br/>
      </w:r>
      <w:r w:rsidRPr="00D77D6B">
        <w:rPr>
          <w:sz w:val="24"/>
          <w:szCs w:val="24"/>
        </w:rPr>
        <w:t>[Address]</w:t>
      </w:r>
      <w:r>
        <w:rPr>
          <w:sz w:val="24"/>
          <w:szCs w:val="24"/>
        </w:rPr>
        <w:br/>
      </w:r>
      <w:r w:rsidRPr="00D77D6B">
        <w:rPr>
          <w:sz w:val="24"/>
          <w:szCs w:val="24"/>
        </w:rPr>
        <w:t>[Contact Information]</w:t>
      </w:r>
    </w:p>
    <w:p w14:paraId="375579C3" w14:textId="77777777" w:rsidR="003C62D3" w:rsidRPr="00D77D6B" w:rsidRDefault="003C62D3" w:rsidP="003C62D3">
      <w:pPr>
        <w:rPr>
          <w:sz w:val="24"/>
          <w:szCs w:val="24"/>
        </w:rPr>
      </w:pPr>
      <w:r w:rsidRPr="00D77D6B">
        <w:rPr>
          <w:sz w:val="24"/>
          <w:szCs w:val="24"/>
        </w:rPr>
        <w:t> Dated: [Date]</w:t>
      </w:r>
    </w:p>
    <w:p w14:paraId="587309DD" w14:textId="27DAD01E" w:rsidR="003C62D3" w:rsidRPr="003C62D3" w:rsidRDefault="003C62D3" w:rsidP="003C62D3">
      <w:pPr>
        <w:rPr>
          <w:b/>
          <w:bCs/>
          <w:sz w:val="24"/>
          <w:szCs w:val="24"/>
        </w:rPr>
      </w:pPr>
      <w:r w:rsidRPr="00D77D6B">
        <w:rPr>
          <w:b/>
          <w:bCs/>
          <w:sz w:val="24"/>
          <w:szCs w:val="24"/>
        </w:rPr>
        <w:t> Verification</w:t>
      </w:r>
      <w:r w:rsidRPr="003C62D3">
        <w:rPr>
          <w:b/>
          <w:bCs/>
          <w:sz w:val="24"/>
          <w:szCs w:val="24"/>
        </w:rPr>
        <w:t>/Notarization</w:t>
      </w:r>
      <w:r w:rsidRPr="00D77D6B">
        <w:rPr>
          <w:b/>
          <w:bCs/>
          <w:sz w:val="24"/>
          <w:szCs w:val="24"/>
        </w:rPr>
        <w:t xml:space="preserve">: </w:t>
      </w:r>
    </w:p>
    <w:p w14:paraId="0DC47510" w14:textId="77777777" w:rsidR="00B63D60" w:rsidRPr="00D77D6B" w:rsidRDefault="00B63D60" w:rsidP="00D77D6B">
      <w:pPr>
        <w:rPr>
          <w:sz w:val="24"/>
          <w:szCs w:val="24"/>
        </w:rPr>
      </w:pPr>
    </w:p>
    <w:sectPr w:rsidR="00B63D60" w:rsidRPr="00D77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34CC"/>
    <w:multiLevelType w:val="multilevel"/>
    <w:tmpl w:val="6E6829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525AD"/>
    <w:multiLevelType w:val="multilevel"/>
    <w:tmpl w:val="28AE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C3C64"/>
    <w:multiLevelType w:val="multilevel"/>
    <w:tmpl w:val="04B8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173A75"/>
    <w:multiLevelType w:val="multilevel"/>
    <w:tmpl w:val="B9964B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5752C6"/>
    <w:multiLevelType w:val="multilevel"/>
    <w:tmpl w:val="5C745B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2472D5"/>
    <w:multiLevelType w:val="multilevel"/>
    <w:tmpl w:val="480A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7041F3"/>
    <w:multiLevelType w:val="multilevel"/>
    <w:tmpl w:val="A84A8D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4495634">
    <w:abstractNumId w:val="3"/>
  </w:num>
  <w:num w:numId="2" w16cid:durableId="2033146420">
    <w:abstractNumId w:val="1"/>
  </w:num>
  <w:num w:numId="3" w16cid:durableId="170881320">
    <w:abstractNumId w:val="0"/>
  </w:num>
  <w:num w:numId="4" w16cid:durableId="1477992034">
    <w:abstractNumId w:val="6"/>
  </w:num>
  <w:num w:numId="5" w16cid:durableId="1439132875">
    <w:abstractNumId w:val="2"/>
  </w:num>
  <w:num w:numId="6" w16cid:durableId="1168254717">
    <w:abstractNumId w:val="4"/>
  </w:num>
  <w:num w:numId="7" w16cid:durableId="1271159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6B"/>
    <w:rsid w:val="000D6123"/>
    <w:rsid w:val="00344255"/>
    <w:rsid w:val="003C62D3"/>
    <w:rsid w:val="00821761"/>
    <w:rsid w:val="009E2D79"/>
    <w:rsid w:val="00B63D60"/>
    <w:rsid w:val="00CD2A84"/>
    <w:rsid w:val="00D427BF"/>
    <w:rsid w:val="00D77D6B"/>
    <w:rsid w:val="00DA0D17"/>
    <w:rsid w:val="00E21E5D"/>
    <w:rsid w:val="00FF3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7CCD"/>
  <w15:chartTrackingRefBased/>
  <w15:docId w15:val="{DC2967B1-DD93-45B6-AA8E-84DE85D0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2D3"/>
  </w:style>
  <w:style w:type="paragraph" w:styleId="Heading1">
    <w:name w:val="heading 1"/>
    <w:basedOn w:val="Normal"/>
    <w:next w:val="Normal"/>
    <w:link w:val="Heading1Char"/>
    <w:uiPriority w:val="9"/>
    <w:qFormat/>
    <w:rsid w:val="00D77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D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D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D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D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D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D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D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D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D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D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D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D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D6B"/>
    <w:rPr>
      <w:rFonts w:eastAsiaTheme="majorEastAsia" w:cstheme="majorBidi"/>
      <w:color w:val="272727" w:themeColor="text1" w:themeTint="D8"/>
    </w:rPr>
  </w:style>
  <w:style w:type="paragraph" w:styleId="Title">
    <w:name w:val="Title"/>
    <w:basedOn w:val="Normal"/>
    <w:next w:val="Normal"/>
    <w:link w:val="TitleChar"/>
    <w:uiPriority w:val="10"/>
    <w:qFormat/>
    <w:rsid w:val="00D77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D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D6B"/>
    <w:pPr>
      <w:spacing w:before="160"/>
      <w:jc w:val="center"/>
    </w:pPr>
    <w:rPr>
      <w:i/>
      <w:iCs/>
      <w:color w:val="404040" w:themeColor="text1" w:themeTint="BF"/>
    </w:rPr>
  </w:style>
  <w:style w:type="character" w:customStyle="1" w:styleId="QuoteChar">
    <w:name w:val="Quote Char"/>
    <w:basedOn w:val="DefaultParagraphFont"/>
    <w:link w:val="Quote"/>
    <w:uiPriority w:val="29"/>
    <w:rsid w:val="00D77D6B"/>
    <w:rPr>
      <w:i/>
      <w:iCs/>
      <w:color w:val="404040" w:themeColor="text1" w:themeTint="BF"/>
    </w:rPr>
  </w:style>
  <w:style w:type="paragraph" w:styleId="ListParagraph">
    <w:name w:val="List Paragraph"/>
    <w:basedOn w:val="Normal"/>
    <w:uiPriority w:val="34"/>
    <w:qFormat/>
    <w:rsid w:val="00D77D6B"/>
    <w:pPr>
      <w:ind w:left="720"/>
      <w:contextualSpacing/>
    </w:pPr>
  </w:style>
  <w:style w:type="character" w:styleId="IntenseEmphasis">
    <w:name w:val="Intense Emphasis"/>
    <w:basedOn w:val="DefaultParagraphFont"/>
    <w:uiPriority w:val="21"/>
    <w:qFormat/>
    <w:rsid w:val="00D77D6B"/>
    <w:rPr>
      <w:i/>
      <w:iCs/>
      <w:color w:val="0F4761" w:themeColor="accent1" w:themeShade="BF"/>
    </w:rPr>
  </w:style>
  <w:style w:type="paragraph" w:styleId="IntenseQuote">
    <w:name w:val="Intense Quote"/>
    <w:basedOn w:val="Normal"/>
    <w:next w:val="Normal"/>
    <w:link w:val="IntenseQuoteChar"/>
    <w:uiPriority w:val="30"/>
    <w:qFormat/>
    <w:rsid w:val="00D77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D6B"/>
    <w:rPr>
      <w:i/>
      <w:iCs/>
      <w:color w:val="0F4761" w:themeColor="accent1" w:themeShade="BF"/>
    </w:rPr>
  </w:style>
  <w:style w:type="character" w:styleId="IntenseReference">
    <w:name w:val="Intense Reference"/>
    <w:basedOn w:val="DefaultParagraphFont"/>
    <w:uiPriority w:val="32"/>
    <w:qFormat/>
    <w:rsid w:val="00D77D6B"/>
    <w:rPr>
      <w:b/>
      <w:bCs/>
      <w:smallCaps/>
      <w:color w:val="0F4761" w:themeColor="accent1" w:themeShade="BF"/>
      <w:spacing w:val="5"/>
    </w:rPr>
  </w:style>
  <w:style w:type="character" w:styleId="Hyperlink">
    <w:name w:val="Hyperlink"/>
    <w:basedOn w:val="DefaultParagraphFont"/>
    <w:uiPriority w:val="99"/>
    <w:unhideWhenUsed/>
    <w:rsid w:val="00D77D6B"/>
    <w:rPr>
      <w:color w:val="467886" w:themeColor="hyperlink"/>
      <w:u w:val="single"/>
    </w:rPr>
  </w:style>
  <w:style w:type="character" w:styleId="UnresolvedMention">
    <w:name w:val="Unresolved Mention"/>
    <w:basedOn w:val="DefaultParagraphFont"/>
    <w:uiPriority w:val="99"/>
    <w:semiHidden/>
    <w:unhideWhenUsed/>
    <w:rsid w:val="00D77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77111">
      <w:bodyDiv w:val="1"/>
      <w:marLeft w:val="0"/>
      <w:marRight w:val="0"/>
      <w:marTop w:val="0"/>
      <w:marBottom w:val="0"/>
      <w:divBdr>
        <w:top w:val="none" w:sz="0" w:space="0" w:color="auto"/>
        <w:left w:val="none" w:sz="0" w:space="0" w:color="auto"/>
        <w:bottom w:val="none" w:sz="0" w:space="0" w:color="auto"/>
        <w:right w:val="none" w:sz="0" w:space="0" w:color="auto"/>
      </w:divBdr>
    </w:div>
    <w:div w:id="608196596">
      <w:bodyDiv w:val="1"/>
      <w:marLeft w:val="0"/>
      <w:marRight w:val="0"/>
      <w:marTop w:val="0"/>
      <w:marBottom w:val="0"/>
      <w:divBdr>
        <w:top w:val="none" w:sz="0" w:space="0" w:color="auto"/>
        <w:left w:val="none" w:sz="0" w:space="0" w:color="auto"/>
        <w:bottom w:val="none" w:sz="0" w:space="0" w:color="auto"/>
        <w:right w:val="none" w:sz="0" w:space="0" w:color="auto"/>
      </w:divBdr>
    </w:div>
    <w:div w:id="746459237">
      <w:bodyDiv w:val="1"/>
      <w:marLeft w:val="0"/>
      <w:marRight w:val="0"/>
      <w:marTop w:val="0"/>
      <w:marBottom w:val="0"/>
      <w:divBdr>
        <w:top w:val="none" w:sz="0" w:space="0" w:color="auto"/>
        <w:left w:val="none" w:sz="0" w:space="0" w:color="auto"/>
        <w:bottom w:val="none" w:sz="0" w:space="0" w:color="auto"/>
        <w:right w:val="none" w:sz="0" w:space="0" w:color="auto"/>
      </w:divBdr>
    </w:div>
    <w:div w:id="991833703">
      <w:bodyDiv w:val="1"/>
      <w:marLeft w:val="0"/>
      <w:marRight w:val="0"/>
      <w:marTop w:val="0"/>
      <w:marBottom w:val="0"/>
      <w:divBdr>
        <w:top w:val="none" w:sz="0" w:space="0" w:color="auto"/>
        <w:left w:val="none" w:sz="0" w:space="0" w:color="auto"/>
        <w:bottom w:val="none" w:sz="0" w:space="0" w:color="auto"/>
        <w:right w:val="none" w:sz="0" w:space="0" w:color="auto"/>
      </w:divBdr>
    </w:div>
    <w:div w:id="1102653567">
      <w:bodyDiv w:val="1"/>
      <w:marLeft w:val="0"/>
      <w:marRight w:val="0"/>
      <w:marTop w:val="0"/>
      <w:marBottom w:val="0"/>
      <w:divBdr>
        <w:top w:val="none" w:sz="0" w:space="0" w:color="auto"/>
        <w:left w:val="none" w:sz="0" w:space="0" w:color="auto"/>
        <w:bottom w:val="none" w:sz="0" w:space="0" w:color="auto"/>
        <w:right w:val="none" w:sz="0" w:space="0" w:color="auto"/>
      </w:divBdr>
    </w:div>
    <w:div w:id="1249073954">
      <w:bodyDiv w:val="1"/>
      <w:marLeft w:val="0"/>
      <w:marRight w:val="0"/>
      <w:marTop w:val="0"/>
      <w:marBottom w:val="0"/>
      <w:divBdr>
        <w:top w:val="none" w:sz="0" w:space="0" w:color="auto"/>
        <w:left w:val="none" w:sz="0" w:space="0" w:color="auto"/>
        <w:bottom w:val="none" w:sz="0" w:space="0" w:color="auto"/>
        <w:right w:val="none" w:sz="0" w:space="0" w:color="auto"/>
      </w:divBdr>
    </w:div>
    <w:div w:id="1439257346">
      <w:bodyDiv w:val="1"/>
      <w:marLeft w:val="0"/>
      <w:marRight w:val="0"/>
      <w:marTop w:val="0"/>
      <w:marBottom w:val="0"/>
      <w:divBdr>
        <w:top w:val="none" w:sz="0" w:space="0" w:color="auto"/>
        <w:left w:val="none" w:sz="0" w:space="0" w:color="auto"/>
        <w:bottom w:val="none" w:sz="0" w:space="0" w:color="auto"/>
        <w:right w:val="none" w:sz="0" w:space="0" w:color="auto"/>
      </w:divBdr>
    </w:div>
    <w:div w:id="1860511395">
      <w:bodyDiv w:val="1"/>
      <w:marLeft w:val="0"/>
      <w:marRight w:val="0"/>
      <w:marTop w:val="0"/>
      <w:marBottom w:val="0"/>
      <w:divBdr>
        <w:top w:val="none" w:sz="0" w:space="0" w:color="auto"/>
        <w:left w:val="none" w:sz="0" w:space="0" w:color="auto"/>
        <w:bottom w:val="none" w:sz="0" w:space="0" w:color="auto"/>
        <w:right w:val="none" w:sz="0" w:space="0" w:color="auto"/>
      </w:divBdr>
    </w:div>
    <w:div w:id="1906601517">
      <w:bodyDiv w:val="1"/>
      <w:marLeft w:val="0"/>
      <w:marRight w:val="0"/>
      <w:marTop w:val="0"/>
      <w:marBottom w:val="0"/>
      <w:divBdr>
        <w:top w:val="none" w:sz="0" w:space="0" w:color="auto"/>
        <w:left w:val="none" w:sz="0" w:space="0" w:color="auto"/>
        <w:bottom w:val="none" w:sz="0" w:space="0" w:color="auto"/>
        <w:right w:val="none" w:sz="0" w:space="0" w:color="auto"/>
      </w:divBdr>
    </w:div>
    <w:div w:id="211805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Pratt</dc:creator>
  <cp:keywords/>
  <dc:description/>
  <cp:lastModifiedBy>Kelly Pratt</cp:lastModifiedBy>
  <cp:revision>5</cp:revision>
  <dcterms:created xsi:type="dcterms:W3CDTF">2024-10-24T01:35:00Z</dcterms:created>
  <dcterms:modified xsi:type="dcterms:W3CDTF">2024-10-28T04:42:00Z</dcterms:modified>
</cp:coreProperties>
</file>